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quelques altérations physiologiques et biochimiques causées par la rouille brune du blé puccinia recondita f sp tritici chez le blé dur triticum durum desf</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Allioui; Nora/ Université Badji Mokhtar/ Daas,T/ </w:t>
            </w:r>
          </w:p>
        </w:tc>
      </w:tr>
      <w:tr>
        <w:trPr>
          <w:trHeight w:val="567"/>
        </w:trPr>
        <w:tc>
          <w:tcPr>
            <w:tcW w:type="dxa" w:w="3000"/>
          </w:tcPr>
          <w:p>
            <w:r>
              <w:t>Nombre de Pages</w:t>
            </w:r>
          </w:p>
        </w:tc>
        <w:tc>
          <w:tcPr>
            <w:tcW w:type="dxa" w:w="7000"/>
          </w:tcPr>
          <w:p>
            <w:r>
              <w:t>110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1997</w:t>
            </w:r>
          </w:p>
        </w:tc>
      </w:tr>
      <w:tr>
        <w:trPr>
          <w:trHeight w:val="567"/>
        </w:trPr>
        <w:tc>
          <w:tcPr>
            <w:tcW w:type="dxa" w:w="3000"/>
          </w:tcPr>
          <w:p>
            <w:r>
              <w:t>Sujet(s)</w:t>
            </w:r>
          </w:p>
        </w:tc>
        <w:tc>
          <w:tcPr>
            <w:tcW w:type="dxa" w:w="7000"/>
          </w:tcPr>
          <w:p>
            <w:r>
              <w:t xml:space="preserve">perinereis cultrifera/ skikda/ cycle de reproduction/ inventaire/ el kala/ biomarqueur/ bioindicateur/ nereis falsa/ </w:t>
            </w:r>
          </w:p>
        </w:tc>
      </w:tr>
    </w:tbl>
    <w:p>
      <w:pPr>
        <w:pStyle w:val="Heading3"/>
      </w:pPr>
      <w:r>
        <w:t>Résumé :</w:t>
      </w:r>
    </w:p>
    <w:p>
      <w:r>
        <w:t xml:space="preserve">Les polychètes sont une composante importante de la faune de la méditerranépr. des élèvements mensuels ont été effectués entre janvier 2009 et décembre 2009 au niveau de deux sites de l'est algérien (ei-kaia, skikda). le but de cette étude est d'une part de déterminé le cycle de reproduction de deux espèces : p.cultrifera et nfalsa, ainsi que le sex-ratio et d'autre part vérifier l'impact de la pollution sur la reproduction d'une espèce considérée comme indicatrice de la pollution p. cultrifera, au niveau des deux sites précédemment cités. des ponctions coelomiques ont permis de décrire l'évolution des ovocytes de p. cultrifera et n. falsa. l'étude des paramètres physico-chimiques révèle des fluctuations temporelles liées aux variations saisonnières et environnementales dans les deux sites. les résuhats montrent que la période de reproduction de p .cultrifera se situe entre mars et avril et celle de n falsa se situe entre juillet et aom avec respectivement des diamètres ovocytaires en maturation de 250l1m et l78.98i1m. du point de vue sex-ratio, le nombre des femelles de nfalsa et p.cultrifera augmente durant la maturité sexuelle et environ 2 fois plus que le nombre des mâles. concernant l'effet de la pollution sur la biochimie de p. cultrifera, l'étude biochimique montre des teneurs fuib les en protéines, glucides et lipides au niveau de skikda comparativement à el-kala. l'analyse des constituants biochimiques (protéines, glucides et lipides) chez n falsa et p.cultrifera révèle des variations importantes durant la période de reproduction surtout pendant la maturité sexuelle. l'analyse de l'activité spécifique de l'ache révèle une forte inhibition de cette enzyme, qui témoigne d'une neurotoxicité chez les individus récohés au niveau du site de skikda.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