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 l'adsorption de quelques ions métalliques sur charbon actif et effets des uitrasons sur leur désorption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Djeribi; Rabiaa/ Rebbani, N/ Université Badji Mokhtar/ </w:t>
            </w:r>
          </w:p>
        </w:tc>
      </w:tr>
      <w:tr>
        <w:trPr>
          <w:trHeight w:val="567"/>
        </w:trPr>
        <w:tc>
          <w:tcPr>
            <w:tcW w:type="dxa" w:w="3000"/>
          </w:tcPr>
          <w:p>
            <w:r>
              <w:t>Nombre de Pages</w:t>
            </w:r>
          </w:p>
        </w:tc>
        <w:tc>
          <w:tcPr>
            <w:tcW w:type="dxa" w:w="7000"/>
          </w:tcPr>
          <w:p>
            <w:r>
              <w:t>168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cinétique/ isotherme/ ions métalliques/ </w:t>
            </w:r>
          </w:p>
        </w:tc>
      </w:tr>
    </w:tbl>
    <w:p>
      <w:pPr>
        <w:pStyle w:val="Heading3"/>
      </w:pPr>
      <w:r>
        <w:t>Résumé :</w:t>
      </w:r>
    </w:p>
    <w:p>
      <w:r>
        <w:t>Ce travail a pour objet d'étudier et de modéliser l'adsorption des métaux lourds sur charbon actif en réacteur discontinu et de préciser la faisabilité d'utiliser les ultrasons pour la désorption de ces ions métalliques dans le but de régénérer l'adsorbant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