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des performances des composants électroniques par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Besra; Abdelhalim/ Yousfi, Ali/ Université Badji Mokhtar/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semi-conducteurs/ composants électroniques/ effet photovoltaïque/ </w:t>
            </w:r>
          </w:p>
        </w:tc>
      </w:tr>
    </w:tbl>
    <w:p>
      <w:pPr>
        <w:pStyle w:val="Heading3"/>
      </w:pPr>
      <w:r>
        <w:t>Résumé :</w:t>
      </w:r>
    </w:p>
    <w:p>
      <w:r>
        <w:t xml:space="preserve"> L’énergie solaire étant une source d’énergie renouvelable et qui respect l’environnement et de ce fait est considérée comme une énergie d’avenir. Le système photovoltaïque nous permet l’exploitation de cette énergie grâce aux</w:t>
        <w:br/>
        <w:br/>
        <w:t>cellules photovoltaïque qui nous donnent de l’énergie électrique. L’amélioration des performances des composants électroniques s’est basée sur la simulation de ces composants. Enfin on a confronté les résultats obtenus à ceux</w:t>
        <w:br/>
        <w:br/>
        <w:t>théoriques ce qui nous a permis d’affirmer l’utilisation de ces composants dans la conversion d’énergie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