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d’un composite à base de diatomite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Benayache; Sihem/ Alleg, Safia/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diatomite/ matériau à changement de phase/ stockage de l’énergie thermique/ </w:t>
            </w:r>
          </w:p>
        </w:tc>
      </w:tr>
    </w:tbl>
    <w:p>
      <w:pPr>
        <w:pStyle w:val="Heading3"/>
      </w:pPr>
      <w:r>
        <w:t>Résumé :</w:t>
      </w:r>
    </w:p>
    <w:p>
      <w:r>
        <w:t>Des composites à base de matériau à changement de phase ont été élaborés par la</w:t>
        <w:br/>
        <w:br/>
        <w:t>méthode d’imprégnation de la paraffine à la diatomite brute, la diatomite calcinée, le kaolin,</w:t>
        <w:br/>
        <w:br/>
        <w:t>et le mélange kaolin/diatomite brute pour le stockage de l’énergie thermique dans les</w:t>
        <w:br/>
        <w:br/>
        <w:t>bâtiments. Le matériau à changement de phase a été optimisé à partir de la cire de paraffine</w:t>
        <w:br/>
        <w:br/>
        <w:t>(CP) et l’huile de paraffine (PL). Un ciment a été élaboré avec différents dosages de la</w:t>
        <w:br/>
        <w:br/>
        <w:t>diatomite brute. Les propriétés structurales, microstructurales et thermiques ont été étudiée</w:t>
        <w:br/>
        <w:br/>
        <w:t>par diffraction des rayons X (DRX), microscopie électronique à balayage (MEB),</w:t>
        <w:br/>
        <w:br/>
        <w:t>spectroscopie infrarouge à transformée de Fourier (FT-IR), calorimétrie différentielle à</w:t>
        <w:br/>
        <w:br/>
        <w:t>balayage et analyse thermogravimétrique (DSC-ATG).</w:t>
        <w:br/>
        <w:br/>
        <w:t>La diatomite brute est formée de trois phases : le quartz, la calcite, et la silice amorphe.</w:t>
        <w:br/>
        <w:br/>
        <w:t>Après calcination, les phases formées sont le quartz a, le quartz ك, la cristobalite et le silicate</w:t>
        <w:br/>
        <w:br/>
        <w:t>bicalcique. Le kaolin est constitué essentiellement de kaolinite. Les micrographies MEB</w:t>
        <w:br/>
        <w:br/>
        <w:t>montrent que le MCP est bien imprégné dans les pores de la diatomite. Les résultats FT-IR</w:t>
        <w:br/>
        <w:br/>
        <w:t>révèlent l'absence d'interaction chimique entre la paraffine et la diatomite. Le composite</w:t>
        <w:br/>
        <w:br/>
        <w:t>paraffine/diatomite calcinée présente une température de fusion de 28,44°C et une chaleur</w:t>
        <w:br/>
        <w:br/>
        <w:t>latente d'environ 56,40 J/g. La température de transition de phase et la chaleur latente du</w:t>
        <w:br/>
        <w:br/>
        <w:t>composite paraffine/diatomite brute sont de l’ordre de 28,78°C et 41,26 J/g, respectivement.</w:t>
        <w:br/>
        <w:br/>
        <w:t>Les composites PC-PL/diatomite sont de bons matériaux pour le stockage de l'énergie</w:t>
        <w:br/>
        <w:br/>
        <w:t>thermique dans les bâtiments en raison de leur fiabilité thermique. L’ajout de 5% de diatomite</w:t>
        <w:br/>
        <w:br/>
        <w:t>brute pour la fabrication du ciment conduit à l’amélioration de sa résistance mécanique en</w:t>
        <w:br/>
        <w:br/>
        <w:t>compression.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