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reactivité d'heterocycles inedits du type cyclosulfamide et oxazolidinone . Evaluation toxicologique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Malika/ Université Badji Mokhtar/ Aouf,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sulfahydantoine/ cyclosulfamides/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these s4articule autour de deux axes principaux deans une premiere partie seront developpes les travaux concernant la préparation des cyclosulfama à partir de le moutarde a l'azote et du carbamaate</w:t>
        <w:br/>
        <w:br/>
        <w:t>dans la seconde partie nous présenteronons l'etude menee sur la réactivite des reacté  des oxazolidinones chlorosulfonées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