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Adsorption des cations metalliques cu2+ mn2+cr6+ et hg2+ sur le kaolin en phase aqueuse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Bouakkaz; Rachid/ Université Badji Mokhtar/ Zerdaoui,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métalliques/ phase aqueuse/ fuite prématurée/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 travail il a été étudié l'adsorption des cations métalliques cu2+ mn2+ ci6+ et hg2+ sur le kaolin en mode statique et en mode dynamique en mode statique les résultats de l'adsorption donnent des isothermes d'adsorption de type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