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 l'attaque sulfurique sur le minerai de phosphate de djebel onk tebessa et purification de l'acide phosphorique de asmidal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Bendjeballah; Malek/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djebel onk tebessa/  asmidal annaba/ minerai de phosphate/ </w:t>
            </w:r>
          </w:p>
        </w:tc>
      </w:tr>
    </w:tbl>
    <w:p>
      <w:pPr>
        <w:pStyle w:val="Heading3"/>
      </w:pPr>
      <w:r>
        <w:t>Résumé :</w:t>
      </w:r>
    </w:p>
    <w:p>
      <w:r>
        <w:t>A partir des différentes expériences et travaux réalisés aux laboratoire de asmidal annaba nous pouvons tiré les conclusions suivantes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