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Study of some pesticides on reproduction in laboratory animals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Ati; Samia/ Khelili, Kamel/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pesticides/ reproduction/ cuniculus lepus/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The aim of this study is to investigate the impact of an insecticide (Diflubenzuron, DFB), a  herbicide (Glyphostae, GLY), and a fungicide (Aroxystrobine, AZO) on reproduction, plasma biochemistry, blood components, organs’ histology and oxidative stress of domestic male rabbitCuniculus lepus.  Adult animals weighting 1700.54 ± 113.15 g,were divided into 4 groups; the control,the DFB(sub-groups D1: 250,D2: 500,D3: 750 mg/kg bw), the Gly (sub- groups D1:200, D2: 300, D3: 400 mg/kg bw), and the AZO (sub-groups D1:100,D2: 200,D3: 300 mg/kg bw),and then administrateddaily for 6 days/week by gavage for four weeks. The obtained results have shown a significant decrease in the total body weight of groups treated with the three pesticides, compared to the control. 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