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Destruction sonochimique de perturbateurs endocriniens du type alkylphénol dans l'eau influence des matrices minérale et organique et modélisation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Chiha; Mahdi/ Université Badji Mokhtar/ Hamdaoi, Oualid/ </w:t>
            </w:r>
          </w:p>
        </w:tc>
      </w:tr>
      <w:tr>
        <w:trPr>
          <w:trHeight w:val="567"/>
        </w:trPr>
        <w:tc>
          <w:tcPr>
            <w:tcW w:type="dxa" w:w="3000"/>
          </w:tcPr>
          <w:p>
            <w:r>
              <w:t>Nombre de Pages</w:t>
            </w:r>
          </w:p>
        </w:tc>
        <w:tc>
          <w:tcPr>
            <w:tcW w:type="dxa" w:w="7000"/>
          </w:tcPr>
          <w:p>
            <w:r>
              <w:t>145 f.</w:t>
            </w:r>
          </w:p>
        </w:tc>
      </w:tr>
      <w:tr>
        <w:trPr>
          <w:trHeight w:val="567"/>
        </w:trPr>
        <w:tc>
          <w:tcPr>
            <w:tcW w:type="dxa" w:w="3000"/>
          </w:tcPr>
          <w:p>
            <w:r>
              <w:t>Illustration</w:t>
            </w:r>
          </w:p>
        </w:tc>
        <w:tc>
          <w:tcPr>
            <w:tcW w:type="dxa" w:w="7000"/>
          </w:tcPr>
          <w:p>
            <w:r>
              <w:t>iil.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Dectorat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2011</w:t>
            </w:r>
          </w:p>
        </w:tc>
      </w:tr>
      <w:tr>
        <w:trPr>
          <w:trHeight w:val="567"/>
        </w:trPr>
        <w:tc>
          <w:tcPr>
            <w:tcW w:type="dxa" w:w="3000"/>
          </w:tcPr>
          <w:p>
            <w:r>
              <w:t>Sujet(s)</w:t>
            </w:r>
          </w:p>
        </w:tc>
        <w:tc>
          <w:tcPr>
            <w:tcW w:type="dxa" w:w="7000"/>
          </w:tcPr>
          <w:p>
            <w:r>
              <w:t xml:space="preserve">l'élimination d'une molécule / destruction sonochimique de perturbateurs/ isopropylphénol/ </w:t>
            </w:r>
          </w:p>
        </w:tc>
      </w:tr>
    </w:tbl>
    <w:p>
      <w:pPr>
        <w:pStyle w:val="Heading3"/>
      </w:pPr>
      <w:r>
        <w:t>Résumé :</w:t>
      </w:r>
    </w:p>
    <w:p>
      <w:r>
        <w:t>L'utilisation des ondes ultrasonores constitue une nouvelle voie pour le traitement des eaux chargées en composés toxiques et peu biodégradables les effets induits par les ultrasons résultent du phénomène de cavitation c'est a dire la création l'évolution et l'implosion de bulles au sein du liquide l'imposion de ces bulles conduit a la décomposition des molécules vaporisées et a la formation de radicaux libres dans le milieu.</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