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et propriétés électriques des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Labidi; Salima/ Bensalem, Rachid/ Université Badji Mokhtar/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circuits intégrés/ semiconducteurs composés/ l'isolement électrique/ </w:t>
            </w:r>
          </w:p>
        </w:tc>
      </w:tr>
    </w:tbl>
    <w:p>
      <w:pPr>
        <w:pStyle w:val="Heading3"/>
      </w:pPr>
      <w:r>
        <w:t>Résumé :</w:t>
      </w:r>
    </w:p>
    <w:p>
      <w:r>
        <w:t>L'implantation ionique est une étape primaire dans la fabrication des dispositifs et des circuits intégrés des semiconducteurs composés. Elle est également une bonne technique prouvée pour réaliser de région de forte résistivité dans les composés semiconducteurs en introduisant des ions de haute énergie H+ et He+. Cette technique d'isolement d'implantation est largement répandue pour obtenir l'isolement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