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Complexation de métaux lourds par des hétéropolyanions lacunaires de type dawson extraction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Zabat; Nacéra/ Université Badji Mokhtar/ Abbessi,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dépollution/ hétéropolyanions/ capteur impédancemétrique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visé par cette étude est la dépollution des eaux a partir de la complexation des métaux lourds co2+ ni2+pb2+et ai3+ en solution par des hétéropolyanions lacunaires hap de type dawson a2p2w17o61 10- et p2w15mo2o61 10- puis la récupération de ces complexes formés en utilisant la technique de l'extraction par membrane liquide émulsionnée mle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