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Immobilisation d'enzymes dans des membranes polymériques en vue d'élaborer des capteurs biologiques pour la détection des polluants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Souad/ Kherrat, Rochdi/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lipase de candida rugosa/ immobilisée diclofop méthyle/ impédances voltamétrie cyclique la conductimétrie/ </w:t>
            </w:r>
          </w:p>
        </w:tc>
      </w:tr>
    </w:tbl>
    <w:p>
      <w:pPr>
        <w:pStyle w:val="Heading3"/>
      </w:pPr>
      <w:r>
        <w:t>Résumé :</w:t>
      </w:r>
    </w:p>
    <w:p>
      <w:r>
        <w:t xml:space="preserve">Ce travail propose la développement d'un biocapteur impédimètrique utilisant une enzyme bactérienne la lipase de candida rugosa immobilisée dans une matrice composé de bsa et de glutaraldéhyde d'étudier la possibilité d'élaborer un biocapteur capable de détecter les pesticides organochlorés a l'état de trace dans les milieux aqueux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