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capteurs a membranes indicatrices d'ions application a la détection des ions nh4+co2+et pb2+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Zougar; Saida/ Kherrat, Rochdi/ Université Badji Mokhtar/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Dectorat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ammonium/ cobalt, plomb/ capteur impédance/ </w:t>
            </w:r>
          </w:p>
        </w:tc>
      </w:tr>
    </w:tbl>
    <w:p>
      <w:pPr>
        <w:pStyle w:val="Heading3"/>
      </w:pPr>
      <w:r>
        <w:t>Résumé :</w:t>
      </w:r>
    </w:p>
    <w:p>
      <w:r>
        <w:t xml:space="preserve">L'impédancemètrie est devenue une technique perspective et trés efficace qui avait de l'ampleur dans la littérature durant cette derniére décennie elle permet d'observer les phénomènes de transport de matière et de transfert de charge a travers une membrane polymère sélective aux ions ise vu cette particularité il nous a semblé intéressant de poursuivre les recherches dans cette voie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