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de la cavitation acoustique et ses effets chimiques dans les 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Dehane; Aissa/ Université Badji Mokhtar/ Merouni, Slimane/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phénomènes/ sonochimie cavitation/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principla de ce travail de thèse est d'améliorer notre compréhension du système sonochimique en solution aqueuse un modèle mathématique hybride a été développé afin de simuler la dynamique et les réactions chimiques se produisant dans une bulle de cavitation oscillant sous l'action d'une perturbation onde sinusoidale ultrasonore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