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Traitement de léeau usee de la laiterie edough annaba par des procedes physicochimiques et biologiques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Balaska; Adel/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isopropylphénol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wastewater/ coagulation and flocculation/ actived sludge/ </w:t>
            </w:r>
          </w:p>
        </w:tc>
      </w:tr>
    </w:tbl>
    <w:p>
      <w:pPr>
        <w:pStyle w:val="Heading3"/>
      </w:pPr>
      <w:r>
        <w:t>Résumé :</w:t>
      </w:r>
    </w:p>
    <w:p>
      <w:r>
        <w:t>The wastewater of edough milk factory is heavily charged with organic matters when spread without being treated it seriously compromises the receiving milieu oued seybouse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