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Hydrogéologique et hydrochimique de la région karstique de chéria w.tebessa  nord est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Baali; Fethi/ Université Badji Mokhtar/ Kherici,Nacer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hydrogeologique/ karstique/ hydrochimique/ </w:t>
            </w:r>
          </w:p>
        </w:tc>
      </w:tr>
    </w:tbl>
    <w:p>
      <w:pPr>
        <w:pStyle w:val="Heading3"/>
      </w:pPr>
      <w:r>
        <w:t>Résumé :</w:t>
      </w:r>
    </w:p>
    <w:p>
      <w:r>
        <w:t>le présent travait concerne la région de chéria situeé  à une trentaine de kilométres au sud-ouest de tebessa caractérisée par un climat steppique marqué par un hiver tres froid et un etè chaud , une précipition assez faible et une forte évaporation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