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d'adsorption d'une matrice de complexes organométalliques sur un support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Bendjeffal; Hacene/ Guerfi, Kamel/ Université Badji Mokhtar/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immobilisation/ complexe/ nickel (II)/ </w:t>
            </w:r>
          </w:p>
        </w:tc>
      </w:tr>
    </w:tbl>
    <w:p>
      <w:pPr>
        <w:pStyle w:val="Heading3"/>
      </w:pPr>
      <w:r>
        <w:t>Résumé :</w:t>
      </w:r>
    </w:p>
    <w:p>
      <w:r>
        <w:t>L'objectif de cette étude est l'immobilisation de certain complexes organométalliques à base de Ni (ll) et Co (ll) avec   la 2- (4 -pyridylazo résorcinol) (PAR) dans un milieu aqueux par le phénomène d'adsorption sur des supports solides à base de kaolin.Dans un Premier temps, nous avons utilisés la spectrophotométrie UV -Vis pour déterminer les conditions optimales qui gouverne la formation et la stabilité de nos compJexes à savoir le pH, la température et le temps, nous avons aussi déterminé la stoechiométrie de chaque réaction.   La deuxième parrtie de ce travail a été consacrée à la préparation et à la caractérisation ( granulométrie. FTIR, fluorescence X et BET) des supports sélectionnés; que nous avons étudiés le kaolin naturel de HAMMEM EDBEGH purifié selon la méthode de Salvador, activé chimiquement par HNO3], activé thermiquement à (600°C).   Nous avons réalisé l'étude de la rétention des complexes : Ni (II)-PAR et Co(II)-PAR, ainsi que la retention du ligand PAR sur les différents supports utilisés. Dans cette partie nous avons étudié la cinétique, les isothermes, l'influence de la température sur les mécanismes d'adsorption des complexes étudiés et nous avons aussi modélisé les donnés d'adsorption.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