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des residus de fongicide manébe sur cultures legumieres  tomate var campina et laitue var sissy cultivees dans la region de ben mhidi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Leila; Amara/ Université Badji Mokhtar/ Cormis, L/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fongicide/ analyse des residus / cultures legumieres/ </w:t>
            </w:r>
          </w:p>
        </w:tc>
      </w:tr>
    </w:tbl>
    <w:p>
      <w:pPr>
        <w:pStyle w:val="Heading3"/>
      </w:pPr>
      <w:r>
        <w:t>Résumé :</w:t>
      </w:r>
    </w:p>
    <w:p>
      <w:r>
        <w:t xml:space="preserve">L'existence éventuelle d'un sésidu dans une demée alimentaire, constitue un sujet de préoccupation majeur  aussi bien pour le consomrateur que pout le pays exportateur des fruits et léqures. des limites raximles de résidus sont définis pat chaque pays. </w:t>
        <w:br/>
        <w:br/>
        <w:t xml:space="preserve">notre travail à été céalisé sur lycopersicim aesgulentun tarate et sur lactuca sativa laitue nous avons traité nos deux cultures avec le manèbe, à 3 variantes, pour lutter contre les raladies ciyptogsmiques entre autre le mrildiou. nous avons suivi l'évolution des résidus de ranèbe, ainsi que la fourntion éventuelle du sulfure de carbone à partit de ces dépots. il en ressort de nos essais que les résidus d'éthylène bis dithiocacharmtes sont élevés lorsque le prélèvement est effectué aussitôt après traitarent que les leneuts er résidus répondent aux noures internationales pout ce qui est du fruit de tomte par contre les dépots de résidus sont très irportaonts au niveau des feuilles tel est le cas de la lactue qui nous situe loin des noures internationales.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