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propriétés, structurales, électroniques, optiques et thermodynamiques des composés semiconducteurs CaS, CaSe et CaTe et leurs alliages par la méthode des ondes planes augmentées et linéairisées (FP-LAPW)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Menouba/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Alliages Ternaires/ composés binaires CaS, CaSe et CaTe/ la densité/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nous avons étudié les composés binaires CaS, CaSe et CaTe et leurs alliages ternaires CaS1-xTex  et CaS1-xSe en utilisant des méthodes de premiers principes basées sur la théorie de la fonctionnelle de la densité (DFT) à travers la méthode linéaire des ondes planes augmentées et linéarisées(FP6LAPW) implémentée par le code Wien 97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