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antioxydante et antibactérienne d'une plante endémique algerienne : ampelodesma mauritanica.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Boutine; Djamel Eddine/ Djilani, Salah Eddine/ Université Badji Mokhtar/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extraction/ criblage phytochimique/ </w:t>
            </w:r>
          </w:p>
        </w:tc>
      </w:tr>
    </w:tbl>
    <w:p>
      <w:pPr>
        <w:pStyle w:val="Heading3"/>
      </w:pPr>
      <w:r>
        <w:t>Résumé :</w:t>
      </w:r>
    </w:p>
    <w:p>
      <w:r>
        <w:t>l'Ampelodesma mauritanica appelée communément Diss est une plante de la familledes Poacées, répandue dans l’Afrique du NordDans ce travail, on a recherché d’éventuelle activité antioxydante de différents extraitde la partie aérienne et des racines de cette plante, déterminée en utilisant plusieurs tests ABTS, DPPH et PPM. Les résultats obtenus ont montré que l’extrait méthanol-eau (70 : 30de la partie aérienne est doué d’une activité antioxydante remarquableDans une deuxième partie, l'activité antibactérienne et antifongique des extraits de lplante à été évaluée à l'aide de la méthode de diffusion du disque. Les résultats ont prouvl’efficacité de la plante sur des souches gram positif ainsi que sur des souches gram négatif.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