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écorces d’eucalyptus comme sorbant non conventionnel et àfaible coût pour l’enlèvement du vert de malachite à partir de solutions  aqueuses : Effet des irradiations ultrasonores de haute 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Boutemedjet; Siham/ Hamdaoui, Oualid/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vert de malachite/ ecorces eucalyptus/ 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étude, les écorces d’eucalyptus, un déchet forestier, a été évalué pour</w:t>
        <w:br/>
        <w:br/>
        <w:t>son aptitude à l’enlèvement du vert de malachite, un colorant cationique, à partir de</w:t>
        <w:br/>
        <w:br/>
        <w:t>solution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