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dispositif asservi permettant les mesures des permittivités d'un diélectrique liquide en hyperfréquence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Derbouz; Ahsene/ Deschamps, A./ Université des sciences et de la Technologie/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Présentation Musicale</w:t>
            </w:r>
          </w:p>
        </w:tc>
        <w:tc>
          <w:tcPr>
            <w:tcW w:type="dxa" w:w="7000"/>
          </w:tcPr>
          <w:p>
            <w:r>
              <w:t>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perturbations/ mécanisme de polarisation / cavité rectangulaire/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L'étude du comportement macroscopique et microscopique d'un matériau diélectrique liquide est liée à la détermination expérimentable des variations de la permitivité complèxe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