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thermodynamiques des composés intermétalliques Al3V et Al3Ti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Boulechfar; Rahima/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électroniques et thermodynamiques/ l'approximation de la densité/ </w:t>
            </w:r>
          </w:p>
        </w:tc>
      </w:tr>
    </w:tbl>
    <w:p>
      <w:pPr>
        <w:pStyle w:val="Heading3"/>
      </w:pPr>
      <w:r>
        <w:t>Résumé :</w:t>
      </w:r>
    </w:p>
    <w:p>
      <w:r>
        <w:t>Nous avons effectué des calculs ab-initio sur les proprietés structurales, électroniques et thermodynamiques des composés trialminures Al3 V et  Al3Ti en utilisant la méthode linéaire des ondes planes augmentées et liéarisées Fp- LAPW implémentée par le code Wien 2K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