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de microstructure et toxicologie des alliages aluminium-titane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Boulkhessaim; Salim/ Université Badji Mokhtar/ Draissia, Mohamed/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l'étude de l'évolution/ microstructurale cristalline/ d'alliages binaires aluminium-titane/ </w:t>
            </w:r>
          </w:p>
        </w:tc>
      </w:tr>
    </w:tbl>
    <w:p>
      <w:pPr>
        <w:pStyle w:val="Heading3"/>
      </w:pPr>
      <w:r>
        <w:t>Résumé :</w:t>
      </w:r>
    </w:p>
    <w:p>
      <w:r>
        <w:t>Le travail de recherche scientifique de la thèse a pour objectifs l'étude de l'évolution microstructurale cristalline d'alliages binaires aluminium-titane (Al-20, 40, 50, 60, 70 et 80wt.%Ti) solidifiés rapidement par un procédé de fusion sous vide par induction magnétique haute-fréquence (hf) aux 2 états, brut et traité thermiquement (500 °C, 1 heure) et l'étude des effets toxiques des poudres des éléments d’alliage Al et Ti sur des organismes vivants. Des analyses par affinement Rietveld (MAUD) des spectres diffractogrammes DRX, des essais de calorimétrie différentielle à balayage DSC et des observations par microscopie optique et microscopie électronique à balayage MEB ont permis d'identifier les phases AlxTiy qui se sont formés entre les éléments d'alliage Al et Ti et ainsi mesurer leur caractéristiques paramétriques cristallines et déterminer les transformations de phase qui se sont produites dans ces alliages Al-Ti étudiés. Des analyses de toxicité des poudres des éléments d’alliage Al et Ti ont été réalisés sur des escargots "Helix aspersa" utilisés comme bio-accumulateurs et bio-indicateurs de la toxicité des ETM (Elément Trace Métallique)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