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produits en fin de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Messaadia; Mourad/ Djeghaba, Messaoud/ Université Badji Mokhtar/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approche proposée/ composants pour le recyclage/ modèle de système/ </w:t>
            </w:r>
          </w:p>
        </w:tc>
      </w:tr>
    </w:tbl>
    <w:p>
      <w:pPr>
        <w:pStyle w:val="Heading3"/>
      </w:pPr>
      <w:r>
        <w:t>Résumé :</w:t>
      </w:r>
    </w:p>
    <w:p>
      <w:r>
        <w:t>Ce mémoire abords une étude de recherche sur le recyclage des produits techniques en fin de vie. Aprés avoir pris connassance du niveau de pollution dans le monde caussé par les différents déchets industriels et autres il s'est avéré nécessaire de réfléchir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