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Mesure de la température par photoluminescence : Application à la microscopie thermique à sonde locale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Sayoud; Adel/ Diaf, Madjid/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matériaux fluorescents/  rapport d’intensité de la fluorescence/ thermométrie/ </w:t>
            </w:r>
          </w:p>
        </w:tc>
      </w:tr>
    </w:tbl>
    <w:p>
      <w:pPr>
        <w:pStyle w:val="Heading3"/>
      </w:pPr>
      <w:r>
        <w:t>Résumé :</w:t>
      </w:r>
    </w:p>
    <w:p>
      <w:r>
        <w:t>Le travail présenté dans cette thèse concerne la mesure de la température par</w:t>
        <w:br/>
        <w:br/>
        <w:t>photoluminescence. Il s’agit de mesurer la température d’échauffement interne d’un cristal</w:t>
        <w:br/>
        <w:br/>
        <w:t>fluorure : Sr0.3Cd0.7F2 : Er3+(4%), Yb3+(6%). La luminescence de ce cristal excité dans son</w:t>
        <w:br/>
        <w:br/>
        <w:t>niveau rouge présente des raies fines vertes dont les intensités sont sensibles à des petites</w:t>
        <w:br/>
        <w:br/>
        <w:t>variations de température. L’idée proposée dans ce mémoire consiste à utiliser la technique du</w:t>
        <w:br/>
        <w:br/>
        <w:t>rapport d’intensité de fluorescence (RIF) verte provenant des niveaux thermalisés 2H11/2 et</w:t>
        <w:br/>
        <w:br/>
        <w:t>4</w:t>
        <w:br/>
        <w:br/>
        <w:t>S3/2 de l’ion erbium pour la mesure de la température en appliquant l’équation de Boltzmann</w:t>
        <w:br/>
        <w:br/>
        <w:t>qui relie les populations des niveaux émetteurs 2H11/2 et 4</w:t>
        <w:br/>
        <w:br/>
        <w:t>S3/2 à la température. Cette technique</w:t>
        <w:br/>
        <w:br/>
        <w:t>permet une mesure de la température interne du cristal Sr0.3Cd0.7F2 en dimension</w:t>
        <w:br/>
        <w:br/>
        <w:t>macroscopique, et aussi en dimension microscopique sous forme de microcristal placé à</w:t>
        <w:br/>
        <w:br/>
        <w:t>l’extrémité d’une sonde thermorésistive. Nous avons aussi couplé la photoluminescence du</w:t>
        <w:br/>
        <w:br/>
        <w:t>microcristal au microscope thermique à sonde locale (SThM) pour obtenir une cartographie</w:t>
        <w:br/>
        <w:br/>
        <w:t>de la température d’un microsystème parcouru par un courant.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