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des composés à transition de spin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Bouhedja; Yacine Abdelkader/ Université Badji Mokhtar/ kahn, 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transition de spin/ magnétisme moléculaire/ photomagnétisme/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avons obtenu les premiers édifices à tranisition de spin fortement cooératifs constitues de molécules monomérques ,dont l'un ,fe (pm-pea) 2(ncs) 2 présente une large hysterisis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