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Fluorimétrie de l'uranium et interférences en phase aqueuse etude expérimentales et modèles théoriques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Bounab Mahiout; Saliha/ Université Houari Boumediene/ Benhassaine,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fluorimétrie/ modeéles théoriques/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été réalisé à la division minécalurgie du centre des sciences et de technologie nucléaire dans le cadre travaux de recherche de la division minéralurgie parallélement à d'autres techniiques d'analyse spectrophotométrie spéctro métrie d'emission atomique par plasma induit par haute fréquence radiométrie nous avons choisi d'examier les possiblites offertes par la fluorimrie en phase aqueuse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