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ab-initio des différentes propriétés structurales, électroniques, optiques, thermodynamiques et thermiques  des composés binaires et ternaires à base de Plomb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Chouit;  Fairouz/ Sifi, Chahra/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optiques/ propriétés structurales/ propriétés électroniques/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avons étudié les propriétés structurales, électroniques,</w:t>
        <w:br/>
        <w:br/>
        <w:t>optique et thermiques dans le cadre de la théorie de la fonctionnelle de la densité</w:t>
        <w:br/>
        <w:br/>
        <w:t>(DFT), en utilisant la méthode des ondes planes augmentées et linéarisées (FPLAPW) des alliages ternaires Pb1-xSxrTe et Pb1-xBaxTe, pour des concentrations x</w:t>
        <w:br/>
        <w:br/>
        <w:t>= 0 , 0.125, 0.25, 0.375, 0.5, 0.625, 0.75, 0.875 et 1. Afin de calculer les propriétés</w:t>
        <w:br/>
        <w:br/>
        <w:t>structurales, nous avons employé les deux approximations du gradient généralisé,</w:t>
        <w:br/>
        <w:br/>
        <w:t>la PBE-GGA et la WC-GGA comme terme de potentiel d’échange et de</w:t>
        <w:br/>
        <w:br/>
        <w:t>corrélation Vxc. D’autre part, pour calculer les propriétés électroniques et</w:t>
        <w:br/>
        <w:br/>
        <w:t>optiques, en plus des deux approximations GGA, on a utilisé l’approximation du</w:t>
        <w:br/>
        <w:br/>
        <w:t>potentiel modifié de Becke et Johnson (mBJ). Nous avons également utilisé le</w:t>
        <w:br/>
        <w:br/>
        <w:t>programme GIBBS pour étudier les propriétés thermiques basées sur le modèle</w:t>
        <w:br/>
        <w:br/>
        <w:t>quasi-harmonique de Debye.</w:t>
        <w:br/>
        <w:br/>
        <w:t>Les résultats obtenus montrent une concordance raisonnable avec les résultats</w:t>
        <w:br/>
        <w:br/>
        <w:t>expérimentaux et théoriques disponibles.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