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optimisation des performances d'un capteur solaire plan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Bouragbi; Lakhdar/ Azzouz, Salaheddine/ Université Badji Mokhtar/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génération d'entropie/ irréversibilité/ exergie détruite/ </w:t>
            </w:r>
          </w:p>
        </w:tc>
      </w:tr>
    </w:tbl>
    <w:p>
      <w:pPr>
        <w:pStyle w:val="Heading3"/>
      </w:pPr>
      <w:r>
        <w:t>Résumé :</w:t>
      </w:r>
    </w:p>
    <w:p>
      <w:r>
        <w:t xml:space="preserve">Cette thèse s’inscrit dans le cadre de l'exploitation de l'énergie solaire, l'une des branches des énergies renouvelables, qui suscite un intérêt croissant dans notre pays en raison du grand potentiel offert par notre superficie et situation géographique sur cette planète. Le travail vise à améliorer et à renforcer en termes de performance la méthode de conception des capteurs solaires plans utilisés pour le chauffage de l'eau et en particulier les capteurs solaires à minicanaux. Au cours de cette thèse, nous nous sommes concentrés sur trois principaux axes : Le premier consiste à proposer une méthode basée sur le concept d'exergie pour l'analyse, l'optimisation et la détermination des paramètres optimaux liés au fonctionnement du capteur solaire plan conventionnel.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