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fusarium oxysporum  F SP albedinis killian et maire gordon agent de la fusariose du palmier dattier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Chevaugeon,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palmier dattier/ oxysporum/ fusarium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fusariose du palmier dattier constitue une grave menace pour l'algérie, </w:t>
        <w:br/>
        <w:br/>
        <w:t xml:space="preserve">dans le cadre de ce travail, nous avons essayé g'apporter notre contribution à [a résolution de ce probiène par l'étude de l'agent pathogène : fusardum otysporum f. sp. albedinis. nous rapportons les principales conclusions de nos recherches.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