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synchronique du dynamisme de la vegetation des dunes et des falaises littorales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Boussouak, Ratiba/ Belair, G/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dynamisme de la végétation/ dunes/ falaises/ </w:t>
            </w:r>
          </w:p>
        </w:tc>
      </w:tr>
    </w:tbl>
    <w:p>
      <w:pPr>
        <w:pStyle w:val="Heading3"/>
      </w:pPr>
      <w:r>
        <w:t>Résumé :</w:t>
      </w:r>
    </w:p>
    <w:p>
      <w:r>
        <w:t xml:space="preserve">A l'issue de cette étude, un bilan général peut être esquissé . </w:t>
        <w:br/>
        <w:br/>
        <w:t xml:space="preserve">le principal objectif visé par ce travail est de démontrer la succession et lk dynamisme de la végétation, ainsi que l'influence de certains descripteurs du milieu sun ce dynamisme. trois secteurs du littoral est algérien annaba, elkala et skikua som l'objet de cette étude. au début, nous nous sommes essentiellement intéressé à la végétation des dunes littorales. toutefois, les prospections préliminaires de terrain ont ré lé l'existence d'un ensemble d'espèces de rochers et falaises maritimes généralement en contact avec les dunes méritant autant d'intérêt . malgré les points restés obscurs, dignes d'un travail plus approfondi, cette partie de notre étude ne pouvait qu'enrichir notre problématique. aussi, ces travaux préliminaires ne prétendent pas répondre à toutes les questions laissées en suspens affectant autant de réponses. le dynamisme de la végétation est, de fait, un processus assez complexe exigeant plus de deux ou trois années d'observations. l'échantillonnage du type stratifié, combiné à un échantillonnage systématique, nous a permis de rassembler un maximum d'informations en un minimum de temps. le choix des descripteurs a été limité en fonction de la bibliographie dont nous disposions et des contraintes auxquelles nous sommes affrontés sur les terrains.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