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l''etude de quelques mecanismes morphophysiologiques et biochemiques de tolerance a la salinite chez cinq genotypes de ble dur triticum durum desf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Boukachabia; Esmahène/ Brinis,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morphophysiologiques/ biochemiques/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résultats obtenus, montrent une importante variabilité inter variétale à la réponse à la salinité. l'analyse en composantes principales ( acp }, nous a permis par ailleurs de mieux comprendre les relations entre les paramètres et de mesurer leur </w:t>
        <w:br/>
        <w:br/>
        <w:t xml:space="preserve">contribution respective dans l'explication des mécanismes de tolérance. </w:t>
        <w:br/>
        <w:br/>
        <w:t xml:space="preserve">d'une manière générale, on note que le stress salin affecte la croissance ; </w:t>
        <w:br/>
        <w:br/>
        <w:t xml:space="preserve">ceci est observé par la diminution de la hauteur des plantules. </w:t>
        <w:br/>
        <w:br/>
        <w:t xml:space="preserve">les paramètres, ainsi impliqués dans la croissance ont fait apparaître des </w:t>
        <w:br/>
        <w:br/>
        <w:t xml:space="preserve">corrélations hautement positives, en particulier avec les sucres solubles. </w:t>
        <w:br/>
        <w:br/>
        <w:t xml:space="preserve">les concentrations salines élevées ont par ailleurs affecté l'alimentation hydrique et en particulier le rwc. la structure architecturale a été modifiée et la longueur de la feuille étendard a été stimulée chez hedba; ; la surface foliaire, chez bidi,; et polonicum. l'effet du naci, sur les évènements phénologique a été surtout visible aux stades tardifs du développement. les composantes du rendement ont été touchées aux fortes concentrations. un résultat analogue a été avancé par siddique (1986), sur une collection de germoplasmes de blé soumise à une série de concentrations salines. l'accumulation de la proline et des sucres solubles au stade plantule affiche une osmorégulation efficace face au x perturbations provoquées par le stress salin. les teneurs appréciables chez les cultivars dénotent de leur bonne tolérance.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