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sûreté de fonctionnement d'un système d'alimentation en eau potable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Boumelita; Djamila/ Debbache, Nasr 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interpolation spatiale/ sûreté de fonctionnement/ système hydraulique/ </w:t>
            </w:r>
          </w:p>
        </w:tc>
      </w:tr>
    </w:tbl>
    <w:p>
      <w:pPr>
        <w:pStyle w:val="Heading3"/>
      </w:pPr>
      <w:r>
        <w:t>Résumé :</w:t>
      </w:r>
    </w:p>
    <w:p>
      <w:r>
        <w:t>Le besion permanent en ressource d'eau potable ne cesse d'augmenter d'année en année. Dans le but d'assurer une meilleure disponibilité de cette ressource hydrique aux différents usagers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