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Modéles statistiques prévisionnels de différentes qrandeurs caractéristiques de la pollution environnementale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Amiri,Rana/ Unversite badji mokhtar/ Messadi, Djelloul/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Annaba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Pesticides/ solubilité aqueuse/ </w:t>
            </w:r>
          </w:p>
        </w:tc>
      </w:tr>
    </w:tbl>
    <w:p>
      <w:pPr>
        <w:pStyle w:val="Heading3"/>
      </w:pPr>
      <w:r>
        <w:t>Résumé :</w:t>
      </w:r>
    </w:p>
    <w:p>
      <w:r>
        <w:t>Les études qspr sont une alternative théorique puissante à la mécanique quantique pour la description et la prédiction des propriétés des systémes moléculaires complexes dans diversenvironnements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