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 contrainte déformation des profilés reconstitués soudés sous sollicitation horizontale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Mounira/ Université Badji Mokhtar/ Hadidane, Yazid/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stabilité/ ponts/ flambement/ abaqus/ voilement/ modélisations des plaques/ </w:t>
            </w:r>
          </w:p>
        </w:tc>
      </w:tr>
    </w:tbl>
    <w:p>
      <w:pPr>
        <w:pStyle w:val="Heading3"/>
      </w:pPr>
      <w:r>
        <w:t>Résumé :</w:t>
      </w:r>
    </w:p>
    <w:p>
      <w:r>
        <w:t>Le séisme représente le plus grand danger qui menace la vie des individus et des structures de tous types, en particulier les plus anciens. afin de prévenir et de réduire au minimum à un niveau acceptable le danger et les déformations engendrés par un future séisme et pour conserver nos structures pour le plus longtemps possible, on fait une étude numérique du comportement mécanique d'une poutre reconstituée soudée (p.r.s) qui appartient à un pont bipoutre. la poutre est implantée sur le code de calcul abaqus. dans un premier temps la poutre est soumise à une charge constante, répartie uniformément sur sa longueur, dans un deuxième temps, on combine la charge uniforme avec une charge horizontale de densité variable, représentant la force séismique. cette dernière est appliquée à l'extrémité de la poutre, c'est le cas de la poutre non renforcée, puis on prend le même cas de chargement et on applique sur la poutre, mais cette fois l'âme de celle-ci est renforcé par deux panneaux en béton de part et d'autre, c'est le cas d'une poutre renforcée. enfin, on soutient l'étude numérique avec celle expérimentale. on a pris le cas de poutre non renforcée et on compare les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