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d’erreur d’une classe de problème de contrôle optimal de l’obstacle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 Yazid / Ghanem, Radouen/ Université Badji Mokhtar/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éléments finis/ contrôle optimal/ problème d’obstacle elliptique/ </w:t>
            </w:r>
          </w:p>
        </w:tc>
      </w:tr>
    </w:tbl>
    <w:p>
      <w:pPr>
        <w:pStyle w:val="Heading3"/>
      </w:pPr>
      <w:r>
        <w:t>Résumé :</w:t>
      </w:r>
    </w:p>
    <w:p>
      <w:r>
        <w:t>Ce travail vise à résoudre l’aspect numérique du système de condition d’optimalité d’un problème d’obstacle elliptique avec une inéquation variationnelle unilatérale et le contrôle joue le role de l’obstacle. Tout d’abord, nous nous intéressons à l’estimation d’erreur a priori pour l’approximation des éléments finis du problème de contrôle optimal puis nous proposons un algorithme numérique et nous étudions sa fabilité pratique par plusieurs tests numériques dans des espaces de dimension finis. Les résultats obtenus démontrent la convergence de notre méthode et la précision de nos approximations.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