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L’effet protecteur du curcuma (Curcuma longa ) contre les perturbations métaboliques oxydatives et histologiquesinduites par le cadmium chez le rat albinos wistar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Boulanouar; Mouna/ Université Badji Mokhtar/ Aouacheri, Ouassila/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toxicité/ stress oxydant/ chlorure de cadmium/ </w:t>
            </w:r>
          </w:p>
        </w:tc>
      </w:tr>
    </w:tbl>
    <w:p>
      <w:pPr>
        <w:pStyle w:val="Heading3"/>
      </w:pPr>
      <w:r>
        <w:t>Résumé :</w:t>
      </w:r>
    </w:p>
    <w:p>
      <w:r>
        <w:t>Le cadmium (Cd) est un métal lourd toxique qui peut causer de graves problèmes de santé chez l'homme et peut être associé à diverses maladies humaines liées au stress oxydatif. Cette étude visait à évaluer l'effet antioxydant du curcuma (Curcuma Longa) sur le stress oxydatif induit par le cadmium ; et sa modulation des troubles biochimiques, hématologiques et histologiques suite à une toxicité induite par le cadmium chez le rat. Quarante rats mâles de la race albinos Wist ar dévisés en quatre groupes. Ils ont été traités avec du chlorure de cadmium (CdCl2) par voie orale et/ou un régime contenant 2 % de curcuma pendant 30 jours. Le groupe (T) est le groupe témoin et mange normalement ; le groupe (0-C) reçoit un régime expérimental contenant 2 % de curcuma ; le groupe Cd-0 reçoit du chlorure de cdamium par voie orale (5 mg/kg) avec un</w:t>
        <w:br/>
        <w:br/>
        <w:t xml:space="preserve">régime normal ; le groupe (Cd- C) a reçu une dose orale de cadmium (5 mg/kg) et un régime expérimental contenant 5 % de curcuma.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