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des satellites dans les ailes lointaines du spectre d'absorption des dimères alcalins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Tabli; Foued/ Bouledroua, Moncef/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interactions interatomiques/ gaz d'atomes de potassium K/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avon étudié quantiquement l'effet des interactions interatomiques sur la raie de résonance 4 p _4s du spectre de photoabsorption d'un gaz d'atomes de potassium K.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