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Developpement d'une méhodologie d'estimation des discontinuités du massif rocheux envue de son utilisation en conception minière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Kimour; Mohamed/ Serradj, T/ Universté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  3ème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massifs rocheux/ carrière d'héliopolis/ analyse structurale/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La structure du massif rochaux est un paramètre très important selon les résultats des travaux de plusieurs chercheurs ; c'est le paramètre principal à tenir en compte dans la caractérisation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