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l'efficacite inhibitrice de l'agave americana sur la corrosion d'un acier ordinaire dans 0.5m h2so4 par des techniques electrochimiques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Athmani,Sameh/ Abderrahmane, Sihem/ Unversité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inhibiteur vert/ </w:t>
            </w:r>
          </w:p>
        </w:tc>
      </w:tr>
    </w:tbl>
    <w:p>
      <w:pPr>
        <w:pStyle w:val="Heading3"/>
      </w:pPr>
      <w:r>
        <w:t>Résumé :</w:t>
      </w:r>
    </w:p>
    <w:p>
      <w:r>
        <w:t>L’utilisation des inhibiteurs est l’un des moyens les plus couramment utilisés pour la</w:t>
        <w:br/>
        <w:br/>
        <w:t>protection des métaux de la corrosion notamment en milieu acide .Les huiles et les extraits de</w:t>
        <w:br/>
        <w:br/>
        <w:t>plantes sont considérés de plus en plus comme une source d’inhibiteurs de corrosion verts. Ils</w:t>
        <w:br/>
        <w:br/>
        <w:t>sont essentiellement utilisés en substitution aux produits chimiques toxiques dénoncés par les</w:t>
        <w:br/>
        <w:br/>
        <w:t>organismes de protection de la santé humaine et de l’environnement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