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Ecoéthologie du Canard souchet Spatula clypeata hivernant dans le Lac des Oiseaux et le marais de la Mékhada (wilaya d'El Tarf)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Bendjedid; Hassina/ Houhamdi,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Canard Souchet/ comportement diurne/ hivernage/ sexe ratio/ distribution spatiale/ </w:t>
            </w:r>
          </w:p>
        </w:tc>
      </w:tr>
    </w:tbl>
    <w:p>
      <w:pPr>
        <w:pStyle w:val="Heading3"/>
      </w:pPr>
      <w:r>
        <w:t>Résumé :</w:t>
      </w:r>
    </w:p>
    <w:p>
      <w:r>
        <w:t>Le canard souchet sapula clypeata hivernant dans la région d'el tarf appartient essentiellement à la population nichant en europe centrale. c'est un hivernant habitué de cette région, il est toujours dénombré en grand effectif et se classe dans la catégorie lc (préoccupation mineure) par l'uicn.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