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La vibration de haute frequence dans la technologie des betons lourds a base des granulats  naturels et des dechets de l'usine d'el - hadjar.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Djeghader; Said / Université Badji Mokhtar/ Medvedev, D/ </w:t>
            </w:r>
          </w:p>
        </w:tc>
      </w:tr>
      <w:tr>
        <w:trPr>
          <w:trHeight w:val="567"/>
        </w:trPr>
        <w:tc>
          <w:tcPr>
            <w:tcW w:type="dxa" w:w="3000"/>
          </w:tcPr>
          <w:p>
            <w:r>
              <w:t>Nombre de Pages</w:t>
            </w:r>
          </w:p>
        </w:tc>
        <w:tc>
          <w:tcPr>
            <w:tcW w:type="dxa" w:w="7000"/>
          </w:tcPr>
          <w:p>
            <w:r>
              <w:t>67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technologie/ vibration/ bétons/ </w:t>
            </w:r>
          </w:p>
        </w:tc>
      </w:tr>
    </w:tbl>
    <w:p>
      <w:pPr>
        <w:pStyle w:val="Heading3"/>
      </w:pPr>
      <w:r>
        <w:t>Résumé :</w:t>
      </w:r>
    </w:p>
    <w:p>
      <w:r>
        <w:t xml:space="preserve">L'utitisation de la vibration à haute fréquence permet d'utiliser un mélange de béton fermel ce qui contaibr à une augmentation sensible de la résistance. </w:t>
        <w:br/>
        <w:br/>
        <w:t xml:space="preserve">de diminuer la porosité du béton ce qui le rend plus nésiastant  ment au de consommer moins de cément par de béton ce qui réduit le art et du bétan dunci </w:t>
        <w:br/>
        <w:br/>
        <w:t xml:space="preserve">d'accélénes le durcissement. des minéraux de ciment,à une meilleure dispetsion ciment et à une meilleure répartition de l'eau dans fe métans gui nentabifise davantage l'utilisation du coffrage. four augmenter la nésiatance du béton, est préférable, pour d'économie et d'efficacité  la voie du béton ferme compacté par vibration à haute frequence plustot que celle de l'augmentation de la consommation de ciment. la consommation du ciment doit etre naisonnable:on a montré que pour l'augmentation de la nésistance du béton la quantité de ciment tourne autour de 400 kg/d pour nimporte quel type de béton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