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mecanique des revetements multi couches des toitures terrasses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Terra; Abdelkrim / Université Badji Mokhtar/ Bachir, Redjel  /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etanchéité multicouche / composites stratifiés/ module / d'élasticité / rupture. / </w:t>
            </w:r>
          </w:p>
        </w:tc>
      </w:tr>
    </w:tbl>
    <w:p>
      <w:pPr>
        <w:pStyle w:val="Heading3"/>
      </w:pPr>
      <w:r>
        <w:t>Résumé :</w:t>
      </w:r>
    </w:p>
    <w:p>
      <w:r>
        <w:t xml:space="preserve">Les travaux d'étanchéité sont les garants de l'intégrité des bâtiments ; mais ils sont souvent amoindris pour raison d'économie et parfois même totalement occuités. </w:t>
        <w:br/>
        <w:br/>
        <w:t xml:space="preserve">les différents éléments de la toiture terrasse ont beaucoup évolués au cours du temps : leurs techniques de mise en œuvre sont actuellement réglementées et les matériaux utilisés connaissent d'incessantes et rapides innovations. malgré cette évolution, ces ouvrages de bâtiments connaissent de nombreux sinistres. </w:t>
        <w:br/>
        <w:br/>
        <w:t>les causes principales des désordres ou sinistres des toitures avec revêtements d'étanchéité correspondent à des pénétrations d'eaux résultant de la défaillance des revêtements d'étanchéité. ces défaillances sont multiples et résultent principalement :</w:t>
        <w:br/>
        <w:br/>
        <w:t xml:space="preserve">- des mouvements des supports ou structures porteuses causés par les variations dimensionnelles dues à la température (dilatation, retrait) ; </w:t>
        <w:br/>
        <w:br/>
        <w:t xml:space="preserve">- de la mise en œuvre des revêtements (qualification des entreprises, limites d'ouvrage) mais aussi de leur conception ; </w:t>
        <w:br/>
        <w:br/>
        <w:t xml:space="preserve">- du vieillissement de ces derniers sous l'effet de tous les agents extérieurs (eaux de pluie, rayons uv) et aussi d'un entretien souvent nul ou négligé. l'étude pathologique c'est à dire l'étude des phénomènes, la recherche de leur processus et de leurs manifestations, leur classement par cause, fréquence, etc... confirme cette réalité pessimiste ; mais elle constitue heureusement une source d'information nécessaire à enrichir la connaissance et l'expérience des participants à </w:t>
        <w:br/>
        <w:br/>
        <w:t xml:space="preserve">cet acte de la construction. </w:t>
        <w:br/>
        <w:br/>
        <w:t xml:space="preserve">la technique d'une toiture ne consiste pas, comme on l'a fait pendant des décennies, à superposer des couches ou éléments devant chacun satisfaire à des exigences ou fonctions spécifiques ou à renforcer tel élément en négligeant les autres. </w:t>
        <w:br/>
        <w:br/>
        <w:t xml:space="preserve">une étude d'ensemble, avec le concept " toiture avec revêtement d'étanchéité" _ est nécessaire afin de recadrer les techniques et les matériaux. le dimensionnement des toitures terrasses doit être le fruit d'un compromis entre la connaissance des phénomènes physiques, des propriétés des matériaux constitutifs et la connaissance des techniques précédentes. </w:t>
        <w:br/>
        <w:br/>
        <w:t xml:space="preserve">aussi le véritable problème qui se pose actuellement est la compréhension des phénomènes, qui permettra que, dans le futur où l'on ne manquera pas de voir de nouvelles évolutions techniques et innovations technologiques, l'on utilise les matériaux et les systèmes au mieux de leurs performances.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