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Dynamics of structures including fluid interaction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Chelghoum;  Abdelkrim/ University Of London / </w:t>
            </w:r>
          </w:p>
        </w:tc>
      </w:tr>
      <w:tr>
        <w:trPr>
          <w:trHeight w:val="567"/>
        </w:trPr>
        <w:tc>
          <w:tcPr>
            <w:tcW w:type="dxa" w:w="3000"/>
          </w:tcPr>
          <w:p>
            <w:r>
              <w:t>Nombre de Pages</w:t>
            </w:r>
          </w:p>
        </w:tc>
        <w:tc>
          <w:tcPr>
            <w:tcW w:type="dxa" w:w="7000"/>
          </w:tcPr>
          <w:p>
            <w:r>
              <w:t>324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London</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dynamics/ fluid interaction / </w:t>
            </w:r>
          </w:p>
        </w:tc>
      </w:tr>
    </w:tbl>
    <w:p>
      <w:pPr>
        <w:pStyle w:val="Heading3"/>
      </w:pPr>
      <w:r>
        <w:t>Résumé :</w:t>
      </w:r>
    </w:p>
    <w:p>
      <w:r>
        <w:t xml:space="preserve">This thesis investigates the non-linear behaviour of fluid-structure systems with particular emphasis on the vibration and seismic analysis of ground-supported cylindrical liquid filled shells. a numerical approach based mainly on the finite element method has been formulated. three main developments are reported formulation and implementation of non-linear dynamic methods. the derived finite element incremental equations of motion have been solved by a combined time integrationiterative scheme" approach. both implicit and explicit temporal integration methods have been used. in the former approach, the newmark's and wilson's schemes have been reviewed and implemented. in the latter, the central difference operator was selected. non-linear iterative schemes based on both the full and modified newton-raphson approaches have been included. various structural problems analysed in both linear and non-linear domains have demonstrated the newly developed method. the efficiency and accuracy of the present study have been proved by correlation with available analytical and numerical results.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