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et essai de gestion des eaux dans le zab est de biskra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Boutouga; Fateh/ Zouini, Derradji/ Université Badji Mokhtar/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gestion intégrée/ bassin versant du zab est de biskra/ ressources en eau/ potentialités hydriques/ pollution/ </w:t>
            </w:r>
          </w:p>
        </w:tc>
      </w:tr>
    </w:tbl>
    <w:p>
      <w:pPr>
        <w:pStyle w:val="Heading3"/>
      </w:pPr>
      <w:r>
        <w:t>Résumé :</w:t>
      </w:r>
    </w:p>
    <w:p>
      <w:r>
        <w:t xml:space="preserve">Cette étude est consacrée au diagnostic et l'actualisation des ressources en eaux superficielles et souterraines du bassin versant du zab est de biskra. il est établi à base d'une masse importante de données pour but principal l'évaluation des ressources exploitables en eaux destinées pour l'usage domestique, agricole et industriel pour mettre en évidence les grands axes d'une gestion durable et rationnelle des ressources en eau en milieu aride. le bassin du zab est de biskra s'étend sur une superficie de 9 668 km2 , avec une population de prés de 349 milles habitants, comprenant six petits bassins versant (bassin versant de oued el abiod, le bassin de dermoun, le bassin de oued djedi, le bassin de oued el arab, le bassin de oued zeribet, et le bassin de biraz-atrous). sur le plan administratif, le bassin du zab est s'étend principalement sur la région est de la wilaya de biskra. il comprend cinq daïra, englobant onze communes : biskra, sidi okba, chetma, ain naga, zeribet el oued, m'ziraa, el feidh, el houche, el hadjeb, m'chouneche, khangat sidi nadji. le bassin du zab est de biskra est soumis à un climat aride et sec, avec un hiver froid et sec et un été chaud et sec, la température moyenne annuelle à la station de biskra est de l'ordre de 23 °c et des précipitations ne dépasse pas le 200 mm/an dans les stations de la région du zab est de biskra sauf à la station de t'kout au nord en zone de montagne dépassant les 300 mm/an. après les conditions naturelles citées précédemment, nous avons étudié les différentes fonctions socio- économiques qui entre en contact direct avec l'utilisations de cette ressource importante comme : le nombre des populations , les activités agricoles et industriels dans le bassin versant du zab est de biskra, en suite on a procédé à l'évaluation des ressources en eau de surface et souterraine reconnues, mobilisées et exploitées et la manière de leur distribution actuelle au niveau de l'alimentation en eau potable, l'utilisations agricoles et industrielles. en fin de compte nous donnons une estimation perspective des besoins en eau des différents secteurs a court, moyen et longue terme, et un aperçu sur l'état des réseaux d'assainissement. l'affectation des ressources en eau dans le bassin du zab est de biskra, la partie la plus importante des eaux mobilisées est destinée à la satisfaction des besoins agricole (utilisation pour l'irrigation), avec un volume de 280,6 hm3 / an, soit un taux de 90,03 %. toutefois, cette dominance est due aux besoins d'irrigation qui ne cessent de croître. les besoins domestiques tiennent une place prépondérante dans les prélèvements d'eau dans le bassin, un volume de 30,81 hm3 , soit 9,88 % de la totalité des ressources mobilisées. le volume consacré pour couvrir les besoins en eau industrielle est évalué à 0,26 hm3 par an, soit 0,08 % des ressources mobilisées. vue cette situation, qui parait angoissante, nous essayons pour la première fois d'appliquer les concepts d'une gestion rationnelle et durable des ressources en eau, en se basant sur un diagnostic quantitatif et qualitatif des potentialités hydriques dans le bassin, pour arriver à mettre les grands axes de cette nouvelle vision qui a pour but d'améliorer la gestion actuelle de l'eau, en favorisant une meilleure harmonisation entre les divers besoins et intérêts des communautés humaines et ceux des écosystèmes aquatiques, et éviter des lendemains déficitaires en 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