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vitrification et de la dévitrification du verre PbF2 par la méthode de la dynamique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Telghemti; Bachir/ Université Badji Mokhtar/ Belkhir,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 moléculaire/ dévitrification du fluorure de plomb/ distances Pb-F et Pb-Pb/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les caractéristiques de vitrification et de dévitrification du fluorure de plomb sont étudiées au moyen de simulations par la dynamique moléculaire.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