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vitrification et de la dévitrification du verre PbF2 par la méthode de la dynamique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Telghemti; Bachir/ Université Badji Mokhtar/ Belkhir, Hafid/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 moléculaire/ dévitrification du fluorure de plomb/ distances Pb-F et Pb-Pb/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les caractéristiques de vitrification et de dévitrification du fluorure de plomb sont étudiées au moyen de simulations par la dynamique moléculaire.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