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pollution des sols et des eaux dans la region d'el hadjar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Chaoui; Widad/ Benhamza, Moussa/ Université Badji Mokhtar/ </w:t>
            </w:r>
          </w:p>
        </w:tc>
      </w:tr>
      <w:tr>
        <w:trPr>
          <w:trHeight w:val="567"/>
        </w:trPr>
        <w:tc>
          <w:tcPr>
            <w:tcW w:type="dxa" w:w="3000"/>
          </w:tcPr>
          <w:p>
            <w:r>
              <w:t>Nombre de Pages</w:t>
            </w:r>
          </w:p>
        </w:tc>
        <w:tc>
          <w:tcPr>
            <w:tcW w:type="dxa" w:w="7000"/>
          </w:tcPr>
          <w:p>
            <w:r>
              <w:t>174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eau résiduaire/ pollution hydrique/ el-hadjar/ oued-seybouse/ pollution des sols/ </w:t>
            </w:r>
          </w:p>
        </w:tc>
      </w:tr>
    </w:tbl>
    <w:p>
      <w:pPr>
        <w:pStyle w:val="Heading3"/>
      </w:pPr>
      <w:r>
        <w:t>Résumé :</w:t>
      </w:r>
    </w:p>
    <w:p>
      <w:r>
        <w:t xml:space="preserve">La région d'el hadjar est connue pour la diversité de ses industries qui s'étend de la sidérurgie à la transformation agroalimentaire en passant par les nombreuses pme implantées dans les zones industrielles. les débris de déchets industriels et domestiques sont acheminés vers l'important cours d'eau oued seybouse et vers son principal affluent l'oued meboudja, tous deux flanqués de grandes zones industrielles. ces denières décennies, les pollutions des eaux de surface, des eaux souterraines et des sols sont devenues un problème d'intérêts particuliers pour la préservation de la santé et la protection de l'environnement. dans cette étude, nous exposons les différents paramètres utilisés pour évaluer l'état de contamination des eaux de cette zone en utilisant 34 points d'échantillonnage couvrant des zones qui s'étendent le long des rivières, dans la plaine d'el hadjar (2009-2015) et des points spécifiques de rejets (2008-2009). les résultats sont exprimés en termes de concentrations des divers polluants tels que les teneurs en chlorures et en sodium qui ont atteint 951,40 mg/l et 242,92 mg/l respectivement. les éléments chimiques ca2+, hco3 - , na+ , clet so4 2- ont une origine en relation avec le lessivage des formations métamorphiques (cipolins) et avec les apports salifères du lac fetzara. concernant la caractérisation des sols, ils sont considérés comme des pièges pour de nombreux polluants et ont permis de tirer des conclusions. l'interprétation des données analytiques par les différentes méthodes montre que les sols de la plaine d'elhadjar ont un ph variant de 7.92 à 8.54 et qui reste donc faiblement alcalin ; par contre, la teneur en matière organique est très variable car elle oscille entre 0.97% et 3.01 %. les concentrations d'hydrocarbures dans les eaux et les sols dépassent bien la norme qui est de 0.2µg/l pour les stations de mesures situées à proximité des zones industrielles. enfin, ces résultats ouvent la voie pour la mise en route d'un autre projet relatif à une carte de la qualité de l'eau de toute la région avec les concentrations d'hydrocarbures et de métaux lourds qui constituent des polluants dangereux. l'évolution de ces paramètres permettra de développer une politique de préservation de l'environnement qui s'avère indispensable en ces temps problématiques.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