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Modelisation du comportement des materiaux traîtes aux liants hydrocarbones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Laradi; Nadir / L'institut National Des Sciences Appliquees Lyon / Pierre, Lareal/ </w:t>
            </w:r>
          </w:p>
        </w:tc>
      </w:tr>
      <w:tr>
        <w:trPr>
          <w:trHeight w:val="567"/>
        </w:trPr>
        <w:tc>
          <w:tcPr>
            <w:tcW w:type="dxa" w:w="3000"/>
          </w:tcPr>
          <w:p>
            <w:r>
              <w:t>Nombre de Pages</w:t>
            </w:r>
          </w:p>
        </w:tc>
        <w:tc>
          <w:tcPr>
            <w:tcW w:type="dxa" w:w="7000"/>
          </w:tcPr>
          <w:p>
            <w:r>
              <w:t>234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Lyon </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la mécanique/ liants hydrocarbones/ </w:t>
            </w:r>
          </w:p>
        </w:tc>
      </w:tr>
    </w:tbl>
    <w:p>
      <w:pPr>
        <w:pStyle w:val="Heading3"/>
      </w:pPr>
      <w:r>
        <w:t>Résumé :</w:t>
      </w:r>
    </w:p>
    <w:p>
      <w:r>
        <w:t xml:space="preserve">Ce travail s'inscrit dans une démarche visant à améliorer les règles de dimensionnement des ouvrages du génie civil . le cadre général de la recherche est celui de la mécanique des milieux continus, il correspond à une évolution actuelle des méthodes utilisées en génie civil . la première partie est consacrée aux divers outils mathématiques necessaires à la description des milieux continus, et aux lois rhéologiques des géomatériaux. dans la seconde partie, nous présentons les essais classiques sur les enrobés bitumineux et les essais particuliers essais triaxiaux, essais de fatigue, module compiexe ensuite les principaux résultats d'une étude expérimentale concernant l'évolution des propriétés mécaniques d'un enrobé bitumineux introduction de la température, influence de la vitesse de déformation axiale et de la pression de confinement  cette étude a été réalisée à l'aide d'un appareillage sophistiqué l'essai triaxial de révolution automatisé developpé au laboratoire géomatériaux nous présentons une simulation numérique de certains essais homogènes, en utilisant un formalisme rhéologique proposé par di benedetto.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