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Typologie géochimique et géostatistique des minerais de phosphates du gisement de bled el hadba djebel onk algérie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Kechiched; Rabah/ Mezghache, Hamid/ Université Badji Mokhtar/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variogramme/ krigeage ordinaire/ phosphate/ typologie/ géostatistique/ </w:t>
            </w:r>
          </w:p>
        </w:tc>
      </w:tr>
    </w:tbl>
    <w:p>
      <w:pPr>
        <w:pStyle w:val="Heading3"/>
      </w:pPr>
      <w:r>
        <w:t>Résumé :</w:t>
      </w:r>
    </w:p>
    <w:p>
      <w:r>
        <w:t xml:space="preserve">Dans les perspectives d'augmenter la production des phosphates à plus de 20 mt par an à l'horizon de 2020. la société des mines de phosphates somiphos prévoit la mise en production du gisement de phosphate de bled el hadba dans le bassin de djebel onk. ce gisement se situe à 14 km au sud est de bir-el-ater tébessa. dans ce gisement, l'horizon phosphaté est une couche sédimentaire d'une épaisseur moyenne de 32 m et d'âge thanétien supérieur. l'étude structurale de la couche phosphatée, a montré que cette dernière plonge sous un pendage moyen de 8° et une direction de n 320° w. cette couche est constituée de la superposition de trois sous-couches - sommitale, principale et basale. la typologie pétro-minéralogique et géochimique a été faite pour chacune des sous-couches à l'aide de l'analyse de données chimiques des carottes de sondages et de la confection et l'étude des lames minces de carottes de sondages. l'analyse de données multivariées a montré l'existence de trois (3) associations chimiques - minéralogiques qui représente : la matière phosphatée, la gangue dolomitique et la gangue argileuse. l'analyse de données monovariées a permis de déterminer les caractéristiques chimiques de chacune des sous-couches. l'étude des lames minces a montré que chacune des sous-couches présente une composition pétro-minéralogique distincte. le minerai de la couche principale est généralement de type pseudo-oolithique à grains bien calibrés et à ciment dolomitique ou argileux. il renferme des débris osseux et de la glauconie. cependant, les deux sous couches - sommitale et basale se caractérisent par une abondance du ciment dolomitique. la matière phosphatée se présente en grains de différentes tailles (pellets, pseudo-oolithes et coprolithes) (hétérogrenue). la partie supérieure de la sous couche sommitale est d'avantage siliceuse (quartz et opale essentiellement). les résultats de la typologie permettront une étude plus poussée de la paléogéographie. les variogrammes directionnels expérimentaux des teneurs en p2o5, dans le plan de la couche, ont été calculés et ajustés pour toute la couche phosphatée puis pour chacune des sous-couches. ces variogrammes ont été utilisés pour le krigeage ordinaire des teneurs des i blocs d'exploitation (100x20x10) m. les réserves locales estimées à l'aide du krigeage ordinaire ont été classées en fonction de leurs teneurs, de l'erreur relative calculée pour chaque bloc et de la méthode d'exploitation. les réserves / ressources de toute la couche phosphatée ont été estimées à 300 mt. l'estimation par krigeage des réserves / ressources a été effectuée pour chacune des trois (3) sous-couches séparément. la somme de ces réserves / ressources est de 340 mt. cette différence est due à la non prise en compte de la non stationnarité de la minéralisation dans le plan de la couche. elle justifie aussi cette typologie. une catégorisation des réserves en fonction de l'erreur relative a été faite. ces résultats de la typologie et l'étude géostatistique permettent d'envisager une exploitation sélective des ressources, afin d'optimiser la rentabilité de la mine et de répondre aux commandes des clients de somiphos.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